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 xml:space="preserve">ООО </w:t>
      </w:r>
      <w:r>
        <w:rPr>
          <w:b w:val="0"/>
          <w:sz w:val="18"/>
          <w:highlight w:val="yellow"/>
        </w:rPr>
        <w:t>«Ремстрой»</w:t>
      </w:r>
      <w:r>
        <w:rPr>
          <w:b w:val="0"/>
          <w:sz w:val="18"/>
        </w:rPr>
        <w:t xml:space="preserve">, </w:t>
      </w:r>
      <w:r>
        <w:rPr>
          <w:b w:val="0"/>
          <w:sz w:val="18"/>
          <w:highlight w:val="yellow"/>
        </w:rPr>
        <w:t>ИНН 7701000000</w:t>
      </w:r>
      <w:r>
        <w:rPr>
          <w:b w:val="0"/>
          <w:sz w:val="18"/>
        </w:rPr>
        <w:t xml:space="preserve">, г. Москва, </w:t>
      </w:r>
      <w:r>
        <w:rPr>
          <w:b w:val="0"/>
          <w:sz w:val="18"/>
          <w:highlight w:val="yellow"/>
        </w:rPr>
        <w:t>+7 495 000-00-00</w:t>
      </w:r>
    </w:p>
    <w:p>
      <w:pPr>
        <w:jc w:val="right"/>
      </w:pPr>
      <w:r>
        <w:rPr>
          <w:b w:val="0"/>
          <w:sz w:val="22"/>
        </w:rPr>
        <w:t xml:space="preserve">Генеральному директору ООО </w:t>
      </w:r>
      <w:r>
        <w:rPr>
          <w:b w:val="0"/>
          <w:sz w:val="22"/>
          <w:highlight w:val="yellow"/>
        </w:rPr>
        <w:t>«Альфа-Офис»</w:t>
      </w:r>
      <w:r>
        <w:rPr>
          <w:b w:val="0"/>
          <w:sz w:val="22"/>
        </w:rPr>
        <w:t xml:space="preserve"> Иванову И. И.</w:t>
      </w:r>
    </w:p>
    <w:p>
      <w:r>
        <w:rPr>
          <w:b w:val="0"/>
          <w:sz w:val="18"/>
          <w:highlight w:val="yellow"/>
        </w:rPr>
        <w:t>КП-261028-1030</w:t>
      </w:r>
      <w:r>
        <w:rPr>
          <w:b w:val="0"/>
          <w:sz w:val="18"/>
        </w:rPr>
        <w:t xml:space="preserve"> от </w:t>
      </w:r>
      <w:r>
        <w:rPr>
          <w:b w:val="0"/>
          <w:sz w:val="18"/>
          <w:highlight w:val="yellow"/>
        </w:rPr>
        <w:t>28.10.2026</w:t>
      </w:r>
    </w:p>
    <w:p>
      <w:r>
        <w:rPr>
          <w:b/>
          <w:sz w:val="28"/>
        </w:rPr>
        <w:t>Коммерческое предложение на ремонт офиса 120 м²</w:t>
      </w:r>
    </w:p>
    <w:p>
      <w:r>
        <w:rPr>
          <w:b w:val="0"/>
          <w:sz w:val="22"/>
        </w:rPr>
        <w:t>Иван Иванович, по итогам замера 24 октября подготовили расчёт ремонта офиса на Тверской, 5. Работы выполним за 21 рабочий день без остановки работы вашего отдела продаж: шумные работы идут с 19:00 до 08:00 и в выходные.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Работы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Объём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Цена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Сумма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Демонтаж перегородок и напольного покрытия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120 м²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450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54 000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Выравнивание стен, покраска в 2 слоя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310 м²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890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275 900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Коммерческий линолеум с укладкой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120 м²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1 650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198 000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Электрика: 24 точки, 18 светильников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комплект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146 000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146 000 ₽</w:t>
            </w:r>
          </w:p>
        </w:tc>
      </w:tr>
    </w:tbl>
    <w:p>
      <w:pPr>
        <w:jc w:val="right"/>
      </w:pPr>
      <w:r>
        <w:rPr>
          <w:b/>
          <w:sz w:val="22"/>
        </w:rPr>
        <w:t xml:space="preserve">Итого: </w:t>
      </w:r>
      <w:r>
        <w:rPr>
          <w:b/>
          <w:sz w:val="22"/>
          <w:highlight w:val="yellow"/>
        </w:rPr>
        <w:t>673 900 ₽</w:t>
      </w:r>
      <w:r>
        <w:rPr>
          <w:b/>
          <w:sz w:val="22"/>
        </w:rPr>
        <w:t>, НДС не облагается (УСН)</w:t>
      </w:r>
    </w:p>
    <w:p>
      <w:r>
        <w:rPr>
          <w:b/>
        </w:rPr>
        <w:t xml:space="preserve">Условия оплаты. </w:t>
      </w:r>
      <w:r>
        <w:rPr>
          <w:b w:val="0"/>
          <w:sz w:val="22"/>
        </w:rPr>
        <w:t>Аванс 30 % до начала работ, 40 % после черновой отделки, 30 % после подписания акта.</w:t>
      </w:r>
    </w:p>
    <w:p>
      <w:r>
        <w:rPr>
          <w:b/>
        </w:rPr>
        <w:t xml:space="preserve">Гарантия. </w:t>
      </w:r>
      <w:r>
        <w:rPr>
          <w:b w:val="0"/>
          <w:sz w:val="22"/>
        </w:rPr>
        <w:t>24 месяца на работы, фотоотчёт по каждому этапу в общем чате.</w:t>
      </w:r>
    </w:p>
    <w:p>
      <w:r>
        <w:rPr>
          <w:b/>
        </w:rPr>
        <w:t xml:space="preserve">Срок действия предложения. </w:t>
      </w:r>
      <w:r>
        <w:rPr>
          <w:b w:val="0"/>
          <w:sz w:val="22"/>
        </w:rPr>
        <w:t>Цены действуют до 15 ноября 2026 года.</w:t>
      </w:r>
    </w:p>
    <w:p>
      <w:r>
        <w:rPr>
          <w:b/>
        </w:rPr>
        <w:t xml:space="preserve">Следующий шаг. </w:t>
      </w:r>
      <w:r>
        <w:rPr>
          <w:b w:val="0"/>
          <w:sz w:val="22"/>
        </w:rPr>
        <w:t>Пришлём договор и график работ в день согласования. Удобно обсудить в четверг в 11:00?</w:t>
      </w:r>
    </w:p>
    <w:p>
      <w:r>
        <w:rPr>
          <w:b w:val="0"/>
          <w:sz w:val="22"/>
        </w:rPr>
        <w:t xml:space="preserve">Менеджер проекта Петрова Анна, </w:t>
      </w:r>
      <w:r>
        <w:rPr>
          <w:b w:val="0"/>
          <w:sz w:val="22"/>
          <w:highlight w:val="yellow"/>
        </w:rPr>
        <w:t>+7 900 000-00-00</w:t>
      </w:r>
      <w:r>
        <w:rPr>
          <w:b w:val="0"/>
          <w:sz w:val="22"/>
        </w:rPr>
        <w:t xml:space="preserve">, </w:t>
      </w:r>
      <w:r>
        <w:rPr>
          <w:b w:val="0"/>
          <w:sz w:val="22"/>
          <w:highlight w:val="yellow"/>
        </w:rPr>
        <w:t>a.petrova@remstroy.ru</w:t>
      </w:r>
    </w:p>
    <w:p/>
    <w:p>
      <w:r>
        <w:rPr>
          <w:color w:val="6B7280"/>
          <w:sz w:val="16"/>
        </w:rPr>
        <w:t>Образец: orbitax.ru/obrazcy/kommercheskoe-predlozhenie. Жёлтым выделены поля для замены. КП, счёт и договор из карточки сделки собираются в CRM Орбита Икс: orbitax.ru/dokumenty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ремонт офиса 120 м²</dc:title>
  <dc:subject/>
  <dc:creator>Орбита Икс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